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5463" w14:textId="77777777" w:rsidR="00B005EF" w:rsidRDefault="00C0707C">
      <w:pPr>
        <w:spacing w:after="559" w:line="240" w:lineRule="auto"/>
        <w:ind w:left="14" w:right="7"/>
        <w:rPr>
          <w:rFonts w:ascii="Times New Roman" w:eastAsia="Times New Roman" w:hAnsi="Times New Roman" w:cs="Times New Roman"/>
        </w:rPr>
      </w:pPr>
      <w:r>
        <w:rPr>
          <w:noProof/>
        </w:rPr>
        <w:drawing>
          <wp:anchor distT="0" distB="0" distL="114300" distR="114300" simplePos="0" relativeHeight="251658240" behindDoc="0" locked="0" layoutInCell="1" hidden="0" allowOverlap="1" wp14:anchorId="66EF504D" wp14:editId="05E88AF8">
            <wp:simplePos x="0" y="0"/>
            <wp:positionH relativeFrom="column">
              <wp:posOffset>846137</wp:posOffset>
            </wp:positionH>
            <wp:positionV relativeFrom="paragraph">
              <wp:posOffset>-466724</wp:posOffset>
            </wp:positionV>
            <wp:extent cx="4276725" cy="1747980"/>
            <wp:effectExtent l="0" t="0" r="0" b="0"/>
            <wp:wrapNone/>
            <wp:docPr id="2"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5"/>
                    <a:srcRect/>
                    <a:stretch>
                      <a:fillRect/>
                    </a:stretch>
                  </pic:blipFill>
                  <pic:spPr>
                    <a:xfrm>
                      <a:off x="0" y="0"/>
                      <a:ext cx="4276725" cy="1747980"/>
                    </a:xfrm>
                    <a:prstGeom prst="rect">
                      <a:avLst/>
                    </a:prstGeom>
                    <a:ln/>
                  </pic:spPr>
                </pic:pic>
              </a:graphicData>
            </a:graphic>
          </wp:anchor>
        </w:drawing>
      </w:r>
    </w:p>
    <w:p w14:paraId="6DF90EDD" w14:textId="77777777" w:rsidR="00B005EF" w:rsidRDefault="00B005EF">
      <w:pPr>
        <w:spacing w:line="240" w:lineRule="auto"/>
        <w:jc w:val="both"/>
        <w:rPr>
          <w:rFonts w:ascii="Times New Roman" w:eastAsia="Times New Roman" w:hAnsi="Times New Roman" w:cs="Times New Roman"/>
          <w:color w:val="040404"/>
          <w:sz w:val="24"/>
          <w:szCs w:val="24"/>
        </w:rPr>
      </w:pPr>
    </w:p>
    <w:p w14:paraId="06BC1745" w14:textId="77777777" w:rsidR="00B005EF" w:rsidRDefault="00B005EF">
      <w:pPr>
        <w:spacing w:line="240" w:lineRule="auto"/>
        <w:jc w:val="both"/>
        <w:rPr>
          <w:rFonts w:ascii="Times New Roman" w:eastAsia="Times New Roman" w:hAnsi="Times New Roman" w:cs="Times New Roman"/>
          <w:color w:val="040404"/>
          <w:sz w:val="24"/>
          <w:szCs w:val="24"/>
        </w:rPr>
      </w:pPr>
    </w:p>
    <w:p w14:paraId="78D56397" w14:textId="77777777" w:rsidR="00B005EF" w:rsidRDefault="00B005EF">
      <w:pPr>
        <w:spacing w:line="240" w:lineRule="auto"/>
        <w:jc w:val="both"/>
        <w:rPr>
          <w:rFonts w:ascii="Times New Roman" w:eastAsia="Times New Roman" w:hAnsi="Times New Roman" w:cs="Times New Roman"/>
          <w:color w:val="040404"/>
          <w:sz w:val="24"/>
          <w:szCs w:val="24"/>
        </w:rPr>
      </w:pPr>
    </w:p>
    <w:p w14:paraId="2D5A9A88" w14:textId="77777777" w:rsidR="00B005EF" w:rsidRDefault="00B005EF">
      <w:pPr>
        <w:spacing w:line="240" w:lineRule="auto"/>
        <w:jc w:val="both"/>
        <w:rPr>
          <w:rFonts w:ascii="Times New Roman" w:eastAsia="Times New Roman" w:hAnsi="Times New Roman" w:cs="Times New Roman"/>
          <w:color w:val="040404"/>
          <w:sz w:val="24"/>
          <w:szCs w:val="24"/>
        </w:rPr>
      </w:pPr>
    </w:p>
    <w:p w14:paraId="07E724DB" w14:textId="77777777" w:rsidR="00B005EF" w:rsidRDefault="00B005EF">
      <w:pPr>
        <w:spacing w:before="1" w:after="228" w:line="240" w:lineRule="auto"/>
        <w:jc w:val="center"/>
        <w:rPr>
          <w:rFonts w:ascii="Nunito" w:eastAsia="Nunito" w:hAnsi="Nunito" w:cs="Nunito"/>
          <w:b/>
          <w:sz w:val="30"/>
          <w:szCs w:val="30"/>
        </w:rPr>
      </w:pPr>
    </w:p>
    <w:p w14:paraId="497DAA0B" w14:textId="0299271D" w:rsidR="00B005EF" w:rsidRDefault="00C0707C">
      <w:pPr>
        <w:spacing w:before="1" w:after="228" w:line="240" w:lineRule="auto"/>
        <w:jc w:val="center"/>
        <w:rPr>
          <w:rFonts w:ascii="Nunito" w:eastAsia="Nunito" w:hAnsi="Nunito" w:cs="Nunito"/>
          <w:b/>
          <w:color w:val="040404"/>
          <w:sz w:val="28"/>
          <w:szCs w:val="28"/>
        </w:rPr>
      </w:pPr>
      <w:r>
        <w:rPr>
          <w:rFonts w:ascii="Nunito" w:eastAsia="Nunito" w:hAnsi="Nunito" w:cs="Nunito"/>
          <w:b/>
          <w:sz w:val="30"/>
          <w:szCs w:val="30"/>
        </w:rPr>
        <w:t>2022</w:t>
      </w:r>
      <w:r>
        <w:rPr>
          <w:rFonts w:ascii="Nunito" w:eastAsia="Nunito" w:hAnsi="Nunito" w:cs="Nunito"/>
          <w:b/>
          <w:sz w:val="30"/>
          <w:szCs w:val="30"/>
        </w:rPr>
        <w:t xml:space="preserve"> EXCELLENCE SCHOLARSHIP APPLICATION</w:t>
      </w:r>
    </w:p>
    <w:p w14:paraId="74F14295" w14:textId="77777777" w:rsidR="00B005EF" w:rsidRDefault="00C0707C">
      <w:pPr>
        <w:spacing w:line="240" w:lineRule="auto"/>
        <w:jc w:val="both"/>
        <w:rPr>
          <w:rFonts w:ascii="Nunito" w:eastAsia="Nunito" w:hAnsi="Nunito" w:cs="Nunito"/>
          <w:color w:val="040404"/>
        </w:rPr>
      </w:pPr>
      <w:r>
        <w:rPr>
          <w:rFonts w:ascii="Nunito" w:eastAsia="Nunito" w:hAnsi="Nunito" w:cs="Nunito"/>
          <w:color w:val="040404"/>
        </w:rPr>
        <w:t>Gwendolyn Sawyer Cherry was born in Miami, Florida in 1923. For approximately 22 years, she taught in the Dade County (now Miami-Dade) Public Schools. She became a pioneer of the State of Florida's legal profession. She received her undergraduate degree fr</w:t>
      </w:r>
      <w:r>
        <w:rPr>
          <w:rFonts w:ascii="Nunito" w:eastAsia="Nunito" w:hAnsi="Nunito" w:cs="Nunito"/>
          <w:color w:val="040404"/>
        </w:rPr>
        <w:t>om Florida Agricultural Mechanical University (“FAMU”). She later returned to FAMU to obtain her Juris Doctorate degree and serve as a professor at its law school. She was admitted to The Florida Bar in 1965. She was the first Black woman to practice law i</w:t>
      </w:r>
      <w:r>
        <w:rPr>
          <w:rFonts w:ascii="Nunito" w:eastAsia="Nunito" w:hAnsi="Nunito" w:cs="Nunito"/>
          <w:color w:val="040404"/>
        </w:rPr>
        <w:t>n Dade County, Florida. She was one of the first nine attorneys who initially served at Legal Services of Greater Miami in 1966. In 1970, Ms. Cherry was elected as a state representative, becoming the first Black woman to serve as a legislator for the Stat</w:t>
      </w:r>
      <w:r>
        <w:rPr>
          <w:rFonts w:ascii="Nunito" w:eastAsia="Nunito" w:hAnsi="Nunito" w:cs="Nunito"/>
          <w:color w:val="040404"/>
        </w:rPr>
        <w:t>e of Florida.</w:t>
      </w:r>
    </w:p>
    <w:p w14:paraId="66943F1E" w14:textId="77777777" w:rsidR="00B005EF" w:rsidRDefault="00B005EF">
      <w:pPr>
        <w:spacing w:line="240" w:lineRule="auto"/>
        <w:jc w:val="both"/>
        <w:rPr>
          <w:rFonts w:ascii="Nunito" w:eastAsia="Nunito" w:hAnsi="Nunito" w:cs="Nunito"/>
          <w:color w:val="040404"/>
        </w:rPr>
      </w:pPr>
    </w:p>
    <w:p w14:paraId="60465ECD" w14:textId="77777777" w:rsidR="00B005EF" w:rsidRDefault="00C0707C">
      <w:pPr>
        <w:spacing w:line="240" w:lineRule="auto"/>
        <w:jc w:val="both"/>
        <w:rPr>
          <w:rFonts w:ascii="Nunito" w:eastAsia="Nunito" w:hAnsi="Nunito" w:cs="Nunito"/>
          <w:color w:val="040404"/>
        </w:rPr>
      </w:pPr>
      <w:r>
        <w:rPr>
          <w:rFonts w:ascii="Nunito" w:eastAsia="Nunito" w:hAnsi="Nunito" w:cs="Nunito"/>
          <w:color w:val="040404"/>
        </w:rPr>
        <w:t>The Gwen S. Cherry Black Women Lawyers Association (GSCBWLA), formerly the National Bar Association Women Lawyers Division Dade County Chapter, was formed in 1985. The association's mission is to address the concerns of women lawyers as they</w:t>
      </w:r>
      <w:r>
        <w:rPr>
          <w:rFonts w:ascii="Nunito" w:eastAsia="Nunito" w:hAnsi="Nunito" w:cs="Nunito"/>
          <w:color w:val="040404"/>
        </w:rPr>
        <w:t xml:space="preserve"> relate to the social, economic, political and moral needs of the community.</w:t>
      </w:r>
    </w:p>
    <w:p w14:paraId="06AFD6D0" w14:textId="77777777" w:rsidR="00B005EF" w:rsidRDefault="00B005EF">
      <w:pPr>
        <w:spacing w:line="240" w:lineRule="auto"/>
        <w:jc w:val="both"/>
        <w:rPr>
          <w:rFonts w:ascii="Nunito" w:eastAsia="Nunito" w:hAnsi="Nunito" w:cs="Nunito"/>
          <w:color w:val="040404"/>
        </w:rPr>
      </w:pPr>
    </w:p>
    <w:p w14:paraId="22D0921A" w14:textId="77777777" w:rsidR="00B005EF" w:rsidRDefault="00C0707C">
      <w:pPr>
        <w:spacing w:line="240" w:lineRule="auto"/>
        <w:jc w:val="both"/>
        <w:rPr>
          <w:rFonts w:ascii="Nunito" w:eastAsia="Nunito" w:hAnsi="Nunito" w:cs="Nunito"/>
          <w:color w:val="040404"/>
        </w:rPr>
      </w:pPr>
      <w:r>
        <w:rPr>
          <w:rFonts w:ascii="Nunito" w:eastAsia="Nunito" w:hAnsi="Nunito" w:cs="Nunito"/>
          <w:color w:val="040404"/>
        </w:rPr>
        <w:t>The Gwen S. Cherry Black Women Lawyers Association is committed to investing in the future of the legal profession. This year’s Excellence scholarships are available to African-A</w:t>
      </w:r>
      <w:r>
        <w:rPr>
          <w:rFonts w:ascii="Nunito" w:eastAsia="Nunito" w:hAnsi="Nunito" w:cs="Nunito"/>
          <w:color w:val="040404"/>
        </w:rPr>
        <w:t>merican</w:t>
      </w:r>
      <w:r>
        <w:rPr>
          <w:rFonts w:ascii="Nunito" w:eastAsia="Nunito" w:hAnsi="Nunito" w:cs="Nunito"/>
          <w:b/>
          <w:color w:val="040404"/>
        </w:rPr>
        <w:t xml:space="preserve"> </w:t>
      </w:r>
      <w:r>
        <w:rPr>
          <w:rFonts w:ascii="Nunito" w:eastAsia="Nunito" w:hAnsi="Nunito" w:cs="Nunito"/>
          <w:color w:val="040404"/>
        </w:rPr>
        <w:t>3L law students attending law school in Florida.</w:t>
      </w:r>
    </w:p>
    <w:p w14:paraId="3681AD30" w14:textId="77777777" w:rsidR="00B005EF" w:rsidRDefault="00B005EF">
      <w:pPr>
        <w:spacing w:line="240" w:lineRule="auto"/>
        <w:jc w:val="both"/>
        <w:rPr>
          <w:rFonts w:ascii="Nunito" w:eastAsia="Nunito" w:hAnsi="Nunito" w:cs="Nunito"/>
          <w:color w:val="040404"/>
        </w:rPr>
      </w:pPr>
    </w:p>
    <w:p w14:paraId="27DDD7B1" w14:textId="77777777" w:rsidR="00B005EF" w:rsidRDefault="00C0707C">
      <w:pPr>
        <w:spacing w:line="240" w:lineRule="auto"/>
        <w:rPr>
          <w:rFonts w:ascii="Nunito" w:eastAsia="Nunito" w:hAnsi="Nunito" w:cs="Nunito"/>
          <w:b/>
          <w:color w:val="040404"/>
        </w:rPr>
      </w:pPr>
      <w:r>
        <w:rPr>
          <w:rFonts w:ascii="Nunito" w:eastAsia="Nunito" w:hAnsi="Nunito" w:cs="Nunito"/>
          <w:b/>
          <w:color w:val="040404"/>
        </w:rPr>
        <w:t>Eligibility Requirements:</w:t>
      </w:r>
    </w:p>
    <w:p w14:paraId="04A85F32" w14:textId="77777777" w:rsidR="00B005EF" w:rsidRDefault="00C0707C">
      <w:pPr>
        <w:numPr>
          <w:ilvl w:val="0"/>
          <w:numId w:val="2"/>
        </w:numPr>
        <w:spacing w:line="240" w:lineRule="auto"/>
        <w:rPr>
          <w:rFonts w:ascii="Nunito" w:eastAsia="Nunito" w:hAnsi="Nunito" w:cs="Nunito"/>
        </w:rPr>
      </w:pPr>
      <w:r>
        <w:rPr>
          <w:rFonts w:ascii="Nunito" w:eastAsia="Nunito" w:hAnsi="Nunito" w:cs="Nunito"/>
          <w:color w:val="040404"/>
        </w:rPr>
        <w:t>African-American;</w:t>
      </w:r>
    </w:p>
    <w:p w14:paraId="4A58B5FD" w14:textId="77777777" w:rsidR="00B005EF" w:rsidRDefault="00C0707C">
      <w:pPr>
        <w:numPr>
          <w:ilvl w:val="0"/>
          <w:numId w:val="2"/>
        </w:numPr>
        <w:spacing w:line="240" w:lineRule="auto"/>
        <w:rPr>
          <w:rFonts w:ascii="Nunito" w:eastAsia="Nunito" w:hAnsi="Nunito" w:cs="Nunito"/>
        </w:rPr>
      </w:pPr>
      <w:r>
        <w:rPr>
          <w:rFonts w:ascii="Nunito" w:eastAsia="Nunito" w:hAnsi="Nunito" w:cs="Nunito"/>
          <w:color w:val="040404"/>
        </w:rPr>
        <w:t>Florida Law Student; and</w:t>
      </w:r>
    </w:p>
    <w:p w14:paraId="484A86EC" w14:textId="77777777" w:rsidR="00B005EF" w:rsidRDefault="00C0707C">
      <w:pPr>
        <w:numPr>
          <w:ilvl w:val="0"/>
          <w:numId w:val="2"/>
        </w:numPr>
        <w:pBdr>
          <w:top w:val="nil"/>
          <w:left w:val="nil"/>
          <w:bottom w:val="nil"/>
          <w:right w:val="nil"/>
          <w:between w:val="nil"/>
        </w:pBdr>
        <w:spacing w:line="240" w:lineRule="auto"/>
        <w:rPr>
          <w:rFonts w:ascii="Nunito" w:eastAsia="Nunito" w:hAnsi="Nunito" w:cs="Nunito"/>
        </w:rPr>
      </w:pPr>
      <w:r>
        <w:rPr>
          <w:rFonts w:ascii="Nunito" w:eastAsia="Nunito" w:hAnsi="Nunito" w:cs="Nunito"/>
          <w:color w:val="040404"/>
        </w:rPr>
        <w:t>3L Law Student.</w:t>
      </w:r>
    </w:p>
    <w:p w14:paraId="6E26E7AB" w14:textId="77777777" w:rsidR="00B005EF" w:rsidRDefault="00B005EF">
      <w:pPr>
        <w:tabs>
          <w:tab w:val="left" w:pos="288"/>
        </w:tabs>
        <w:spacing w:line="240" w:lineRule="auto"/>
        <w:rPr>
          <w:rFonts w:ascii="Nunito" w:eastAsia="Nunito" w:hAnsi="Nunito" w:cs="Nunito"/>
          <w:color w:val="040404"/>
        </w:rPr>
      </w:pPr>
    </w:p>
    <w:p w14:paraId="65928673" w14:textId="77777777" w:rsidR="00B005EF" w:rsidRDefault="00C0707C">
      <w:pPr>
        <w:spacing w:line="240" w:lineRule="auto"/>
        <w:jc w:val="center"/>
        <w:rPr>
          <w:rFonts w:ascii="Nunito" w:eastAsia="Nunito" w:hAnsi="Nunito" w:cs="Nunito"/>
          <w:b/>
          <w:color w:val="040404"/>
        </w:rPr>
      </w:pPr>
      <w:bookmarkStart w:id="0" w:name="_gjdgxs" w:colFirst="0" w:colLast="0"/>
      <w:bookmarkEnd w:id="0"/>
      <w:r>
        <w:rPr>
          <w:rFonts w:ascii="Nunito" w:eastAsia="Nunito" w:hAnsi="Nunito" w:cs="Nunito"/>
          <w:b/>
          <w:color w:val="040404"/>
        </w:rPr>
        <w:t xml:space="preserve">Winners of the GSCBWLA 2022 Excellence Scholarship Award will be announced at the </w:t>
      </w:r>
    </w:p>
    <w:p w14:paraId="413CE961" w14:textId="77777777" w:rsidR="00B005EF" w:rsidRDefault="00C0707C">
      <w:pPr>
        <w:spacing w:line="240" w:lineRule="auto"/>
        <w:jc w:val="center"/>
        <w:rPr>
          <w:rFonts w:ascii="Nunito" w:eastAsia="Nunito" w:hAnsi="Nunito" w:cs="Nunito"/>
          <w:b/>
          <w:color w:val="040404"/>
        </w:rPr>
      </w:pPr>
      <w:bookmarkStart w:id="1" w:name="_tv19by76efhs" w:colFirst="0" w:colLast="0"/>
      <w:bookmarkEnd w:id="1"/>
      <w:r>
        <w:rPr>
          <w:rFonts w:ascii="Nunito" w:eastAsia="Nunito" w:hAnsi="Nunito" w:cs="Nunito"/>
          <w:b/>
          <w:color w:val="040404"/>
        </w:rPr>
        <w:t>Gwen S. Cherry Black Women Lawyers Association’s Installation &amp; Awards Ceremony on Thursday, June 16, 2022 (in-person event).</w:t>
      </w:r>
    </w:p>
    <w:p w14:paraId="58D214E4" w14:textId="77777777" w:rsidR="00B005EF" w:rsidRDefault="00B005EF">
      <w:pPr>
        <w:spacing w:line="240" w:lineRule="auto"/>
        <w:jc w:val="both"/>
        <w:rPr>
          <w:rFonts w:ascii="Nunito" w:eastAsia="Nunito" w:hAnsi="Nunito" w:cs="Nunito"/>
          <w:b/>
          <w:color w:val="040404"/>
        </w:rPr>
      </w:pPr>
    </w:p>
    <w:p w14:paraId="0E7842D3" w14:textId="77777777" w:rsidR="00B005EF" w:rsidRDefault="00C0707C">
      <w:pPr>
        <w:spacing w:line="240" w:lineRule="auto"/>
        <w:jc w:val="center"/>
        <w:rPr>
          <w:rFonts w:ascii="Times New Roman" w:eastAsia="Times New Roman" w:hAnsi="Times New Roman" w:cs="Times New Roman"/>
          <w:b/>
          <w:i/>
          <w:color w:val="990000"/>
          <w:sz w:val="28"/>
          <w:szCs w:val="28"/>
          <w:u w:val="single"/>
        </w:rPr>
      </w:pPr>
      <w:r>
        <w:rPr>
          <w:rFonts w:ascii="Nunito" w:eastAsia="Nunito" w:hAnsi="Nunito" w:cs="Nunito"/>
          <w:b/>
          <w:color w:val="990000"/>
          <w:sz w:val="28"/>
          <w:szCs w:val="28"/>
          <w:u w:val="single"/>
        </w:rPr>
        <w:t xml:space="preserve">Applications MUST be submitted via email to </w:t>
      </w:r>
      <w:hyperlink r:id="rId6">
        <w:r>
          <w:rPr>
            <w:rFonts w:ascii="Nunito" w:eastAsia="Nunito" w:hAnsi="Nunito" w:cs="Nunito"/>
            <w:b/>
            <w:i/>
            <w:color w:val="990000"/>
            <w:sz w:val="28"/>
            <w:szCs w:val="28"/>
            <w:u w:val="single"/>
          </w:rPr>
          <w:t>info@gscbwla.org</w:t>
        </w:r>
      </w:hyperlink>
      <w:r>
        <w:rPr>
          <w:rFonts w:ascii="Times New Roman" w:eastAsia="Times New Roman" w:hAnsi="Times New Roman" w:cs="Times New Roman"/>
          <w:b/>
          <w:i/>
          <w:color w:val="990000"/>
          <w:sz w:val="28"/>
          <w:szCs w:val="28"/>
          <w:u w:val="single"/>
        </w:rPr>
        <w:t xml:space="preserve"> </w:t>
      </w:r>
    </w:p>
    <w:p w14:paraId="36A863E2" w14:textId="77777777" w:rsidR="00B005EF" w:rsidRDefault="00C0707C">
      <w:pPr>
        <w:spacing w:line="240" w:lineRule="auto"/>
        <w:jc w:val="center"/>
        <w:rPr>
          <w:rFonts w:ascii="Times New Roman" w:eastAsia="Times New Roman" w:hAnsi="Times New Roman" w:cs="Times New Roman"/>
          <w:b/>
          <w:color w:val="990000"/>
          <w:sz w:val="28"/>
          <w:szCs w:val="28"/>
          <w:u w:val="single"/>
        </w:rPr>
        <w:sectPr w:rsidR="00B005EF">
          <w:pgSz w:w="12240" w:h="15840"/>
          <w:pgMar w:top="1440" w:right="1440" w:bottom="1440" w:left="1440" w:header="720" w:footer="720" w:gutter="0"/>
          <w:pgNumType w:start="1"/>
          <w:cols w:space="720"/>
        </w:sectPr>
      </w:pPr>
      <w:r>
        <w:rPr>
          <w:rFonts w:ascii="Nunito" w:eastAsia="Nunito" w:hAnsi="Nunito" w:cs="Nunito"/>
          <w:b/>
          <w:color w:val="990000"/>
          <w:sz w:val="28"/>
          <w:szCs w:val="28"/>
          <w:u w:val="single"/>
        </w:rPr>
        <w:t>no later than 11:59 p.m. on Friday, June 3. 2022</w:t>
      </w:r>
    </w:p>
    <w:p w14:paraId="750C96A9" w14:textId="77777777" w:rsidR="00B005EF" w:rsidRDefault="00C0707C">
      <w:pPr>
        <w:spacing w:before="1" w:after="324" w:line="240" w:lineRule="auto"/>
        <w:ind w:left="4" w:right="4"/>
        <w:rPr>
          <w:rFonts w:ascii="Times New Roman" w:eastAsia="Times New Roman" w:hAnsi="Times New Roman" w:cs="Times New Roman"/>
        </w:rPr>
      </w:pPr>
      <w:r>
        <w:rPr>
          <w:noProof/>
        </w:rPr>
        <w:lastRenderedPageBreak/>
        <w:drawing>
          <wp:anchor distT="0" distB="0" distL="114300" distR="114300" simplePos="0" relativeHeight="251659264" behindDoc="0" locked="0" layoutInCell="1" hidden="0" allowOverlap="1" wp14:anchorId="4527FC46" wp14:editId="2A05DB67">
            <wp:simplePos x="0" y="0"/>
            <wp:positionH relativeFrom="column">
              <wp:posOffset>1311656</wp:posOffset>
            </wp:positionH>
            <wp:positionV relativeFrom="paragraph">
              <wp:posOffset>-473074</wp:posOffset>
            </wp:positionV>
            <wp:extent cx="3355848" cy="1371600"/>
            <wp:effectExtent l="0" t="0" r="0" b="0"/>
            <wp:wrapNone/>
            <wp:docPr id="1" name="image1.jpg" descr="gscbwla_headers_logoV2"/>
            <wp:cNvGraphicFramePr/>
            <a:graphic xmlns:a="http://schemas.openxmlformats.org/drawingml/2006/main">
              <a:graphicData uri="http://schemas.openxmlformats.org/drawingml/2006/picture">
                <pic:pic xmlns:pic="http://schemas.openxmlformats.org/drawingml/2006/picture">
                  <pic:nvPicPr>
                    <pic:cNvPr id="0" name="image1.jpg" descr="gscbwla_headers_logoV2"/>
                    <pic:cNvPicPr preferRelativeResize="0"/>
                  </pic:nvPicPr>
                  <pic:blipFill>
                    <a:blip r:embed="rId5"/>
                    <a:srcRect/>
                    <a:stretch>
                      <a:fillRect/>
                    </a:stretch>
                  </pic:blipFill>
                  <pic:spPr>
                    <a:xfrm>
                      <a:off x="0" y="0"/>
                      <a:ext cx="3355848" cy="1371600"/>
                    </a:xfrm>
                    <a:prstGeom prst="rect">
                      <a:avLst/>
                    </a:prstGeom>
                    <a:ln/>
                  </pic:spPr>
                </pic:pic>
              </a:graphicData>
            </a:graphic>
          </wp:anchor>
        </w:drawing>
      </w:r>
    </w:p>
    <w:p w14:paraId="7EFCCF1F" w14:textId="77777777" w:rsidR="00B005EF" w:rsidRDefault="00B005EF">
      <w:pPr>
        <w:spacing w:before="1" w:after="228" w:line="585" w:lineRule="auto"/>
        <w:rPr>
          <w:rFonts w:ascii="Times New Roman" w:eastAsia="Times New Roman" w:hAnsi="Times New Roman" w:cs="Times New Roman"/>
          <w:sz w:val="24"/>
          <w:szCs w:val="24"/>
        </w:rPr>
      </w:pPr>
    </w:p>
    <w:p w14:paraId="43A2D0AC" w14:textId="77777777" w:rsidR="00B005EF" w:rsidRDefault="00C0707C">
      <w:pPr>
        <w:spacing w:before="1" w:after="228" w:line="240" w:lineRule="auto"/>
        <w:jc w:val="center"/>
        <w:rPr>
          <w:rFonts w:ascii="Nunito" w:eastAsia="Nunito" w:hAnsi="Nunito" w:cs="Nunito"/>
          <w:b/>
          <w:sz w:val="30"/>
          <w:szCs w:val="30"/>
        </w:rPr>
      </w:pPr>
      <w:r>
        <w:rPr>
          <w:rFonts w:ascii="Nunito" w:eastAsia="Nunito" w:hAnsi="Nunito" w:cs="Nunito"/>
          <w:b/>
          <w:sz w:val="30"/>
          <w:szCs w:val="30"/>
        </w:rPr>
        <w:t>2022 EXCELLENCE SCHOLARSHIP APPLICATION</w:t>
      </w:r>
    </w:p>
    <w:p w14:paraId="582C2C6D" w14:textId="77777777" w:rsidR="00B005EF" w:rsidRDefault="00C0707C">
      <w:pPr>
        <w:spacing w:line="240" w:lineRule="auto"/>
        <w:jc w:val="center"/>
        <w:rPr>
          <w:rFonts w:ascii="Nunito" w:eastAsia="Nunito" w:hAnsi="Nunito" w:cs="Nunito"/>
          <w:b/>
          <w:color w:val="990000"/>
          <w:sz w:val="28"/>
          <w:szCs w:val="28"/>
          <w:u w:val="single"/>
        </w:rPr>
      </w:pPr>
      <w:r>
        <w:rPr>
          <w:rFonts w:ascii="Nunito" w:eastAsia="Nunito" w:hAnsi="Nunito" w:cs="Nunito"/>
          <w:b/>
          <w:color w:val="990000"/>
          <w:sz w:val="28"/>
          <w:szCs w:val="28"/>
          <w:u w:val="single"/>
        </w:rPr>
        <w:t xml:space="preserve">Applications MUST be submitted via email to </w:t>
      </w:r>
      <w:hyperlink r:id="rId7">
        <w:r>
          <w:rPr>
            <w:rFonts w:ascii="Nunito" w:eastAsia="Nunito" w:hAnsi="Nunito" w:cs="Nunito"/>
            <w:b/>
            <w:color w:val="990000"/>
            <w:sz w:val="28"/>
            <w:szCs w:val="28"/>
            <w:u w:val="single"/>
          </w:rPr>
          <w:t>info@gscbwla.org</w:t>
        </w:r>
      </w:hyperlink>
      <w:r>
        <w:rPr>
          <w:rFonts w:ascii="Nunito" w:eastAsia="Nunito" w:hAnsi="Nunito" w:cs="Nunito"/>
          <w:b/>
          <w:color w:val="990000"/>
          <w:sz w:val="28"/>
          <w:szCs w:val="28"/>
          <w:u w:val="single"/>
        </w:rPr>
        <w:t xml:space="preserve"> </w:t>
      </w:r>
    </w:p>
    <w:p w14:paraId="31B1388D" w14:textId="77777777" w:rsidR="00B005EF" w:rsidRDefault="00C0707C">
      <w:pPr>
        <w:spacing w:line="240" w:lineRule="auto"/>
        <w:jc w:val="center"/>
        <w:rPr>
          <w:rFonts w:ascii="Nunito" w:eastAsia="Nunito" w:hAnsi="Nunito" w:cs="Nunito"/>
          <w:i/>
          <w:color w:val="CC0000"/>
          <w:sz w:val="24"/>
          <w:szCs w:val="24"/>
        </w:rPr>
      </w:pPr>
      <w:r>
        <w:rPr>
          <w:rFonts w:ascii="Nunito" w:eastAsia="Nunito" w:hAnsi="Nunito" w:cs="Nunito"/>
          <w:b/>
          <w:color w:val="990000"/>
          <w:sz w:val="28"/>
          <w:szCs w:val="28"/>
          <w:u w:val="single"/>
        </w:rPr>
        <w:t>no later than 11:59 p.m. on Friday, June 3. 2022</w:t>
      </w:r>
    </w:p>
    <w:p w14:paraId="76D342B9" w14:textId="77777777" w:rsidR="00B005EF" w:rsidRDefault="00B005EF">
      <w:pPr>
        <w:spacing w:line="240" w:lineRule="auto"/>
        <w:jc w:val="both"/>
        <w:rPr>
          <w:rFonts w:ascii="Nunito" w:eastAsia="Nunito" w:hAnsi="Nunito" w:cs="Nunito"/>
          <w:sz w:val="24"/>
          <w:szCs w:val="24"/>
        </w:rPr>
      </w:pPr>
    </w:p>
    <w:p w14:paraId="21B3BAAE"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APPLICANT NAME: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070D6847" w14:textId="77777777" w:rsidR="00B005EF" w:rsidRDefault="00B005EF">
      <w:pPr>
        <w:spacing w:line="240" w:lineRule="auto"/>
        <w:jc w:val="both"/>
        <w:rPr>
          <w:rFonts w:ascii="Nunito" w:eastAsia="Nunito" w:hAnsi="Nunito" w:cs="Nunito"/>
          <w:sz w:val="24"/>
          <w:szCs w:val="24"/>
          <w:u w:val="single"/>
        </w:rPr>
      </w:pPr>
    </w:p>
    <w:p w14:paraId="28660EB6"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MAILING ADDRESS: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6E4F2851" w14:textId="77777777" w:rsidR="00B005EF" w:rsidRDefault="00C0707C">
      <w:pPr>
        <w:spacing w:line="240" w:lineRule="auto"/>
        <w:jc w:val="both"/>
        <w:rPr>
          <w:rFonts w:ascii="Nunito" w:eastAsia="Nunito" w:hAnsi="Nunito" w:cs="Nunito"/>
          <w:sz w:val="24"/>
          <w:szCs w:val="24"/>
          <w:u w:val="single"/>
        </w:rPr>
        <w:sectPr w:rsidR="00B005EF">
          <w:pgSz w:w="12240" w:h="15840"/>
          <w:pgMar w:top="1420" w:right="1407" w:bottom="1284" w:left="1417" w:header="720" w:footer="720" w:gutter="0"/>
          <w:cols w:space="720"/>
        </w:sect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6DCAA136" w14:textId="77777777" w:rsidR="00B005EF" w:rsidRDefault="00B005EF">
      <w:pPr>
        <w:spacing w:line="240" w:lineRule="auto"/>
        <w:jc w:val="both"/>
        <w:rPr>
          <w:rFonts w:ascii="Nunito" w:eastAsia="Nunito" w:hAnsi="Nunito" w:cs="Nunito"/>
          <w:sz w:val="24"/>
          <w:szCs w:val="24"/>
        </w:rPr>
      </w:pPr>
    </w:p>
    <w:p w14:paraId="11978324"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EMAIL: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7C8EAC8E" w14:textId="77777777" w:rsidR="00B005EF" w:rsidRDefault="00B005EF">
      <w:pPr>
        <w:spacing w:line="240" w:lineRule="auto"/>
        <w:jc w:val="both"/>
        <w:rPr>
          <w:rFonts w:ascii="Nunito" w:eastAsia="Nunito" w:hAnsi="Nunito" w:cs="Nunito"/>
          <w:sz w:val="24"/>
          <w:szCs w:val="24"/>
          <w:u w:val="single"/>
        </w:rPr>
      </w:pPr>
    </w:p>
    <w:p w14:paraId="087EB16F"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PHONE NUMBER: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7F69ADE3" w14:textId="77777777" w:rsidR="00B005EF" w:rsidRDefault="00B005EF">
      <w:pPr>
        <w:spacing w:line="240" w:lineRule="auto"/>
        <w:jc w:val="both"/>
        <w:rPr>
          <w:rFonts w:ascii="Nunito" w:eastAsia="Nunito" w:hAnsi="Nunito" w:cs="Nunito"/>
          <w:sz w:val="24"/>
          <w:szCs w:val="24"/>
          <w:u w:val="single"/>
        </w:rPr>
      </w:pPr>
    </w:p>
    <w:p w14:paraId="1440D102" w14:textId="77777777" w:rsidR="00B005EF" w:rsidRDefault="00C0707C">
      <w:pPr>
        <w:spacing w:line="240" w:lineRule="auto"/>
        <w:jc w:val="both"/>
        <w:rPr>
          <w:rFonts w:ascii="Nunito" w:eastAsia="Nunito" w:hAnsi="Nunito" w:cs="Nunito"/>
          <w:sz w:val="24"/>
          <w:szCs w:val="24"/>
        </w:rPr>
      </w:pPr>
      <w:r>
        <w:rPr>
          <w:rFonts w:ascii="Nunito" w:eastAsia="Nunito" w:hAnsi="Nunito" w:cs="Nunito"/>
          <w:sz w:val="24"/>
          <w:szCs w:val="24"/>
        </w:rPr>
        <w:t>EXTRACURRICULAR ACT</w:t>
      </w:r>
      <w:r>
        <w:rPr>
          <w:rFonts w:ascii="Nunito" w:eastAsia="Nunito" w:hAnsi="Nunito" w:cs="Nunito"/>
          <w:sz w:val="24"/>
          <w:szCs w:val="24"/>
        </w:rPr>
        <w:t>IVITIES and/or COMMUNITY SERVICE:</w:t>
      </w:r>
    </w:p>
    <w:p w14:paraId="159EF0CD" w14:textId="77777777" w:rsidR="00B005EF" w:rsidRDefault="00B005EF">
      <w:pPr>
        <w:spacing w:line="240" w:lineRule="auto"/>
        <w:jc w:val="both"/>
        <w:rPr>
          <w:rFonts w:ascii="Nunito" w:eastAsia="Nunito" w:hAnsi="Nunito" w:cs="Nunito"/>
          <w:sz w:val="24"/>
          <w:szCs w:val="24"/>
        </w:rPr>
      </w:pPr>
    </w:p>
    <w:p w14:paraId="0D88AF5C"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rPr>
        <w:t xml:space="preserve">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4FBC0974" w14:textId="77777777" w:rsidR="00B005EF" w:rsidRDefault="00B005EF">
      <w:pPr>
        <w:spacing w:line="240" w:lineRule="auto"/>
        <w:ind w:left="720"/>
        <w:jc w:val="both"/>
        <w:rPr>
          <w:rFonts w:ascii="Nunito" w:eastAsia="Nunito" w:hAnsi="Nunito" w:cs="Nunito"/>
          <w:sz w:val="24"/>
          <w:szCs w:val="24"/>
        </w:rPr>
      </w:pPr>
    </w:p>
    <w:p w14:paraId="7BC38758"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172C43DE" w14:textId="77777777" w:rsidR="00B005EF" w:rsidRDefault="00B005EF">
      <w:pPr>
        <w:spacing w:line="240" w:lineRule="auto"/>
        <w:ind w:left="720"/>
        <w:jc w:val="both"/>
        <w:rPr>
          <w:rFonts w:ascii="Nunito" w:eastAsia="Nunito" w:hAnsi="Nunito" w:cs="Nunito"/>
          <w:sz w:val="24"/>
          <w:szCs w:val="24"/>
        </w:rPr>
      </w:pPr>
    </w:p>
    <w:p w14:paraId="183449BB"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28FD599C" w14:textId="77777777" w:rsidR="00B005EF" w:rsidRDefault="00B005EF">
      <w:pPr>
        <w:spacing w:line="240" w:lineRule="auto"/>
        <w:ind w:left="720"/>
        <w:jc w:val="both"/>
        <w:rPr>
          <w:rFonts w:ascii="Nunito" w:eastAsia="Nunito" w:hAnsi="Nunito" w:cs="Nunito"/>
          <w:sz w:val="24"/>
          <w:szCs w:val="24"/>
          <w:u w:val="single"/>
        </w:rPr>
      </w:pPr>
    </w:p>
    <w:p w14:paraId="1A6384E0"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76ED389F" w14:textId="77777777" w:rsidR="00B005EF" w:rsidRDefault="00B005EF">
      <w:pPr>
        <w:spacing w:line="240" w:lineRule="auto"/>
        <w:ind w:left="720"/>
        <w:jc w:val="both"/>
        <w:rPr>
          <w:rFonts w:ascii="Nunito" w:eastAsia="Nunito" w:hAnsi="Nunito" w:cs="Nunito"/>
          <w:sz w:val="24"/>
          <w:szCs w:val="24"/>
          <w:u w:val="single"/>
        </w:rPr>
      </w:pPr>
    </w:p>
    <w:p w14:paraId="05A23542"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br/>
      </w:r>
    </w:p>
    <w:p w14:paraId="3AE1E471" w14:textId="77777777" w:rsidR="00B005EF" w:rsidRDefault="00C0707C">
      <w:pPr>
        <w:numPr>
          <w:ilvl w:val="0"/>
          <w:numId w:val="1"/>
        </w:numPr>
        <w:spacing w:line="240" w:lineRule="auto"/>
        <w:jc w:val="both"/>
        <w:rPr>
          <w:rFonts w:ascii="Nunito" w:eastAsia="Nunito" w:hAnsi="Nunito" w:cs="Nunito"/>
          <w:sz w:val="24"/>
          <w:szCs w:val="24"/>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07059720" w14:textId="77777777" w:rsidR="00B005EF" w:rsidRDefault="00B005EF">
      <w:pPr>
        <w:spacing w:line="240" w:lineRule="auto"/>
        <w:jc w:val="both"/>
        <w:rPr>
          <w:rFonts w:ascii="Nunito" w:eastAsia="Nunito" w:hAnsi="Nunito" w:cs="Nunito"/>
          <w:sz w:val="24"/>
          <w:szCs w:val="24"/>
        </w:rPr>
      </w:pPr>
    </w:p>
    <w:p w14:paraId="7C835274"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CURRENT LAW SCHOOL: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54FF364F" w14:textId="77777777" w:rsidR="00B005EF" w:rsidRDefault="00B005EF">
      <w:pPr>
        <w:spacing w:line="240" w:lineRule="auto"/>
        <w:jc w:val="both"/>
        <w:rPr>
          <w:rFonts w:ascii="Nunito" w:eastAsia="Nunito" w:hAnsi="Nunito" w:cs="Nunito"/>
          <w:sz w:val="24"/>
          <w:szCs w:val="24"/>
        </w:rPr>
      </w:pPr>
    </w:p>
    <w:p w14:paraId="5DD34C70" w14:textId="77777777" w:rsidR="00B005EF" w:rsidRDefault="00C0707C">
      <w:pPr>
        <w:spacing w:line="240" w:lineRule="auto"/>
        <w:jc w:val="both"/>
        <w:rPr>
          <w:rFonts w:ascii="Nunito" w:eastAsia="Nunito" w:hAnsi="Nunito" w:cs="Nunito"/>
          <w:sz w:val="24"/>
          <w:szCs w:val="24"/>
          <w:u w:val="single"/>
        </w:rPr>
      </w:pPr>
      <w:r>
        <w:rPr>
          <w:rFonts w:ascii="Nunito" w:eastAsia="Nunito" w:hAnsi="Nunito" w:cs="Nunito"/>
          <w:sz w:val="24"/>
          <w:szCs w:val="24"/>
        </w:rPr>
        <w:t xml:space="preserve">EXPECTED GRADUATION DATE? Month: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t xml:space="preserve">          </w:t>
      </w:r>
      <w:r>
        <w:rPr>
          <w:rFonts w:ascii="Nunito" w:eastAsia="Nunito" w:hAnsi="Nunito" w:cs="Nunito"/>
          <w:sz w:val="24"/>
          <w:szCs w:val="24"/>
        </w:rPr>
        <w:t xml:space="preserve">  Year:  </w:t>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0E28596E" w14:textId="77777777" w:rsidR="00B005EF" w:rsidRDefault="00B005EF">
      <w:pPr>
        <w:spacing w:line="240" w:lineRule="auto"/>
        <w:jc w:val="both"/>
        <w:rPr>
          <w:rFonts w:ascii="Nunito" w:eastAsia="Nunito" w:hAnsi="Nunito" w:cs="Nunito"/>
          <w:sz w:val="24"/>
          <w:szCs w:val="24"/>
        </w:rPr>
      </w:pPr>
    </w:p>
    <w:p w14:paraId="3CFB844A" w14:textId="77777777" w:rsidR="00B005EF" w:rsidRDefault="00B005EF">
      <w:pPr>
        <w:spacing w:line="240" w:lineRule="auto"/>
        <w:jc w:val="both"/>
        <w:rPr>
          <w:rFonts w:ascii="Nunito" w:eastAsia="Nunito" w:hAnsi="Nunito" w:cs="Nunito"/>
          <w:sz w:val="24"/>
          <w:szCs w:val="24"/>
        </w:rPr>
      </w:pPr>
    </w:p>
    <w:p w14:paraId="180ECE9F" w14:textId="77777777" w:rsidR="00B005EF" w:rsidRDefault="00C0707C">
      <w:pPr>
        <w:spacing w:line="240" w:lineRule="auto"/>
        <w:jc w:val="both"/>
        <w:rPr>
          <w:rFonts w:ascii="Nunito" w:eastAsia="Nunito" w:hAnsi="Nunito" w:cs="Nunito"/>
          <w:b/>
          <w:sz w:val="24"/>
          <w:szCs w:val="24"/>
        </w:rPr>
      </w:pPr>
      <w:r>
        <w:rPr>
          <w:rFonts w:ascii="Nunito" w:eastAsia="Nunito" w:hAnsi="Nunito" w:cs="Nunito"/>
          <w:sz w:val="24"/>
          <w:szCs w:val="24"/>
        </w:rPr>
        <w:t xml:space="preserve">Please attach a copy of your </w:t>
      </w:r>
      <w:r>
        <w:rPr>
          <w:rFonts w:ascii="Nunito" w:eastAsia="Nunito" w:hAnsi="Nunito" w:cs="Nunito"/>
          <w:b/>
          <w:sz w:val="24"/>
          <w:szCs w:val="24"/>
        </w:rPr>
        <w:t xml:space="preserve">resume </w:t>
      </w:r>
      <w:r>
        <w:rPr>
          <w:rFonts w:ascii="Nunito" w:eastAsia="Nunito" w:hAnsi="Nunito" w:cs="Nunito"/>
          <w:sz w:val="24"/>
          <w:szCs w:val="24"/>
        </w:rPr>
        <w:t>AND a</w:t>
      </w:r>
      <w:r>
        <w:rPr>
          <w:rFonts w:ascii="Nunito" w:eastAsia="Nunito" w:hAnsi="Nunito" w:cs="Nunito"/>
          <w:color w:val="040404"/>
        </w:rPr>
        <w:t xml:space="preserve"> </w:t>
      </w:r>
      <w:r>
        <w:rPr>
          <w:rFonts w:ascii="Nunito" w:eastAsia="Nunito" w:hAnsi="Nunito" w:cs="Nunito"/>
          <w:b/>
          <w:color w:val="040404"/>
        </w:rPr>
        <w:t>professional headshot photograph</w:t>
      </w:r>
      <w:r>
        <w:rPr>
          <w:rFonts w:ascii="Nunito" w:eastAsia="Nunito" w:hAnsi="Nunito" w:cs="Nunito"/>
          <w:color w:val="040404"/>
        </w:rPr>
        <w:t xml:space="preserve"> to be included in the Awards Ceremony program if chosen as a scholarship recipient. </w:t>
      </w:r>
    </w:p>
    <w:p w14:paraId="0B196509" w14:textId="2F5025E6" w:rsidR="00B005EF" w:rsidRDefault="00C0707C">
      <w:pPr>
        <w:spacing w:line="240" w:lineRule="auto"/>
        <w:jc w:val="both"/>
        <w:rPr>
          <w:rFonts w:ascii="Nunito" w:eastAsia="Nunito" w:hAnsi="Nunito" w:cs="Nunito"/>
          <w:sz w:val="24"/>
          <w:szCs w:val="24"/>
          <w:u w:val="single"/>
        </w:rPr>
      </w:pPr>
      <w:r>
        <w:rPr>
          <w:b/>
          <w:color w:val="222222"/>
          <w:highlight w:val="white"/>
        </w:rPr>
        <w:lastRenderedPageBreak/>
        <w:t>Discuss how you have inspired excellence in others, either in your life personally or through yo</w:t>
      </w:r>
      <w:r>
        <w:rPr>
          <w:b/>
          <w:color w:val="222222"/>
          <w:highlight w:val="white"/>
        </w:rPr>
        <w:t>ur community involvement.  Provide specific examples in your response</w:t>
      </w:r>
      <w:r>
        <w:rPr>
          <w:rFonts w:ascii="Nunito" w:eastAsia="Nunito" w:hAnsi="Nunito" w:cs="Nunito"/>
          <w:b/>
          <w:sz w:val="24"/>
          <w:szCs w:val="24"/>
        </w:rPr>
        <w:t xml:space="preserve">. </w:t>
      </w:r>
      <w:proofErr w:type="gramStart"/>
      <w:r>
        <w:rPr>
          <w:rFonts w:ascii="Nunito" w:eastAsia="Nunito" w:hAnsi="Nunito" w:cs="Nunito"/>
          <w:b/>
          <w:sz w:val="24"/>
          <w:szCs w:val="24"/>
        </w:rPr>
        <w:t xml:space="preserve">150 </w:t>
      </w:r>
      <w:r>
        <w:rPr>
          <w:rFonts w:ascii="Nunito" w:eastAsia="Nunito" w:hAnsi="Nunito" w:cs="Nunito"/>
          <w:b/>
          <w:sz w:val="24"/>
          <w:szCs w:val="24"/>
        </w:rPr>
        <w:t>word</w:t>
      </w:r>
      <w:proofErr w:type="gramEnd"/>
      <w:r>
        <w:rPr>
          <w:rFonts w:ascii="Nunito" w:eastAsia="Nunito" w:hAnsi="Nunito" w:cs="Nunito"/>
          <w:b/>
          <w:sz w:val="24"/>
          <w:szCs w:val="24"/>
        </w:rPr>
        <w:t xml:space="preserve"> limit.</w:t>
      </w:r>
    </w:p>
    <w:p w14:paraId="6845B161" w14:textId="77777777" w:rsidR="00B005EF" w:rsidRDefault="00C0707C">
      <w:pPr>
        <w:jc w:val="both"/>
        <w:rPr>
          <w:rFonts w:ascii="Nunito" w:eastAsia="Nunito" w:hAnsi="Nunito" w:cs="Nunito"/>
          <w:sz w:val="24"/>
          <w:szCs w:val="24"/>
          <w:u w:val="single"/>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54B2CF65" w14:textId="77777777" w:rsidR="00B005EF" w:rsidRDefault="00C0707C">
      <w:pPr>
        <w:jc w:val="both"/>
        <w:rPr>
          <w:rFonts w:ascii="Nunito" w:eastAsia="Nunito" w:hAnsi="Nunito" w:cs="Nunito"/>
          <w:sz w:val="24"/>
          <w:szCs w:val="24"/>
          <w:u w:val="single"/>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6ACB4AE1" w14:textId="77777777" w:rsidR="00B005EF" w:rsidRDefault="00B005EF">
      <w:pPr>
        <w:jc w:val="both"/>
        <w:rPr>
          <w:rFonts w:ascii="Nunito" w:eastAsia="Nunito" w:hAnsi="Nunito" w:cs="Nunito"/>
          <w:sz w:val="24"/>
          <w:szCs w:val="24"/>
          <w:u w:val="single"/>
        </w:rPr>
      </w:pPr>
    </w:p>
    <w:p w14:paraId="140476E1" w14:textId="77777777" w:rsidR="00B005EF" w:rsidRDefault="00C0707C">
      <w:pPr>
        <w:spacing w:line="240" w:lineRule="auto"/>
        <w:jc w:val="both"/>
        <w:rPr>
          <w:rFonts w:ascii="Nunito" w:eastAsia="Nunito" w:hAnsi="Nunito" w:cs="Nunito"/>
          <w:b/>
          <w:sz w:val="24"/>
          <w:szCs w:val="24"/>
        </w:rPr>
      </w:pPr>
      <w:r>
        <w:rPr>
          <w:rFonts w:ascii="Nunito" w:eastAsia="Nunito" w:hAnsi="Nunito" w:cs="Nunito"/>
          <w:b/>
          <w:sz w:val="24"/>
          <w:szCs w:val="24"/>
        </w:rPr>
        <w:t xml:space="preserve">What are your future endeavors within the legal profession? </w:t>
      </w:r>
      <w:proofErr w:type="gramStart"/>
      <w:r>
        <w:rPr>
          <w:rFonts w:ascii="Nunito" w:eastAsia="Nunito" w:hAnsi="Nunito" w:cs="Nunito"/>
          <w:b/>
          <w:sz w:val="24"/>
          <w:szCs w:val="24"/>
        </w:rPr>
        <w:t>150 word</w:t>
      </w:r>
      <w:proofErr w:type="gramEnd"/>
      <w:r>
        <w:rPr>
          <w:rFonts w:ascii="Nunito" w:eastAsia="Nunito" w:hAnsi="Nunito" w:cs="Nunito"/>
          <w:b/>
          <w:sz w:val="24"/>
          <w:szCs w:val="24"/>
        </w:rPr>
        <w:t xml:space="preserve"> limit.</w:t>
      </w:r>
    </w:p>
    <w:p w14:paraId="0A5140D3" w14:textId="77777777" w:rsidR="00B005EF" w:rsidRDefault="00C0707C">
      <w:pPr>
        <w:jc w:val="both"/>
        <w:rPr>
          <w:rFonts w:ascii="Nunito" w:eastAsia="Nunito" w:hAnsi="Nunito" w:cs="Nunito"/>
          <w:sz w:val="24"/>
          <w:szCs w:val="24"/>
          <w:u w:val="single"/>
        </w:rPr>
      </w:pP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r>
        <w:rPr>
          <w:rFonts w:ascii="Nunito" w:eastAsia="Nunito" w:hAnsi="Nunito" w:cs="Nunito"/>
          <w:sz w:val="24"/>
          <w:szCs w:val="24"/>
          <w:u w:val="single"/>
        </w:rPr>
        <w:tab/>
      </w:r>
    </w:p>
    <w:p w14:paraId="6A30A322" w14:textId="77777777" w:rsidR="00B005EF" w:rsidRDefault="00C0707C">
      <w:pPr>
        <w:jc w:val="both"/>
      </w:pPr>
      <w:r>
        <w:rPr>
          <w:rFonts w:ascii="Nunito" w:eastAsia="Nunito" w:hAnsi="Nunito" w:cs="Nunito"/>
          <w:b/>
          <w:sz w:val="24"/>
          <w:szCs w:val="24"/>
        </w:rPr>
        <w:t>Thank y</w:t>
      </w:r>
      <w:r>
        <w:rPr>
          <w:rFonts w:ascii="Nunito" w:eastAsia="Nunito" w:hAnsi="Nunito" w:cs="Nunito"/>
          <w:b/>
          <w:sz w:val="24"/>
          <w:szCs w:val="24"/>
        </w:rPr>
        <w:t>ou for applying. All winners will be notified prior to the June 16, 2022 Installation and Awards Ceremony, and invited to attend this year’s in-person event in South Florida.</w:t>
      </w:r>
    </w:p>
    <w:sectPr w:rsidR="00B005EF">
      <w:type w:val="continuous"/>
      <w:pgSz w:w="12240" w:h="15840"/>
      <w:pgMar w:top="1420" w:right="1420" w:bottom="1284"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A1"/>
    <w:multiLevelType w:val="multilevel"/>
    <w:tmpl w:val="2FA40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782458"/>
    <w:multiLevelType w:val="multilevel"/>
    <w:tmpl w:val="EDEE7E2C"/>
    <w:lvl w:ilvl="0">
      <w:start w:val="1"/>
      <w:numFmt w:val="decimal"/>
      <w:lvlText w:val="%1."/>
      <w:lvlJc w:val="left"/>
      <w:pPr>
        <w:ind w:left="0" w:firstLine="0"/>
      </w:pPr>
      <w:rPr>
        <w:rFonts w:ascii="Times New Roman" w:eastAsia="Times New Roman" w:hAnsi="Times New Roman" w:cs="Times New Roman"/>
        <w:strike w:val="0"/>
        <w:color w:val="040404"/>
        <w:sz w:val="28"/>
        <w:szCs w:val="28"/>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893997280">
    <w:abstractNumId w:val="0"/>
  </w:num>
  <w:num w:numId="2" w16cid:durableId="1239359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EF"/>
    <w:rsid w:val="00555380"/>
    <w:rsid w:val="00B005EF"/>
    <w:rsid w:val="00C0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78087"/>
  <w15:docId w15:val="{83691EAB-FA2A-6C47-80AC-8B01518D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scbw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scbwl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Etta Akoni</cp:lastModifiedBy>
  <cp:revision>3</cp:revision>
  <dcterms:created xsi:type="dcterms:W3CDTF">2022-05-16T20:29:00Z</dcterms:created>
  <dcterms:modified xsi:type="dcterms:W3CDTF">2022-05-16T20:29:00Z</dcterms:modified>
</cp:coreProperties>
</file>